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</w:rPr>
        <w:t>年辽宁省工程系列通信行业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  <w:lang w:val="en-US" w:eastAsia="zh-CN"/>
        </w:rPr>
        <w:t>高级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  <w:lang w:val="en-US" w:eastAsia="zh-CN"/>
        </w:rPr>
        <w:t>专业技术资格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333333"/>
          <w:sz w:val="44"/>
          <w:szCs w:val="44"/>
          <w:u w:val="none"/>
        </w:rPr>
        <w:t>评审通过人员名单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正高级工程师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人，按姓氏笔画排序：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孔存良、田越、史远、汤雪缨、李道圣、何晶、何新、陈溯、郎奎平、翟玉杰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高级工程师31人，按姓氏笔画排序：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王圆星、王倩、代亮、庄勇、刘东、李可、李杨、邱宇波、邱秀亮、邱怀骏、辛树奇、闵璐、宋蕊、张兴龙、张晔、张锋、张婷、张翼、陈洋、陈哲、陈雷、陈新、罗保坤、周燕、赵勇、胡启明、要春华、徐浩、黄亚红、黄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7AF1"/>
    <w:rsid w:val="1C1E65D3"/>
    <w:rsid w:val="38677AF1"/>
    <w:rsid w:val="3AD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2021-12-23T08:01:00Z</dcterms:created>
  <dc:creator>lenovo</dc:creator>
  <cp:lastModifiedBy>杨雪松(稿件发布)</cp:lastModifiedBy>
  <dcterms:modified xsi:type="dcterms:W3CDTF">2021-12-28T05:36:22Z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7067D15E99D34FB6B3A28C666B92E8CC</vt:lpwstr>
  </property>
</Properties>
</file>